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A" w:rsidRDefault="00B121BA" w:rsidP="00FA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дошкольное образовательное учреждение</w:t>
      </w:r>
    </w:p>
    <w:p w:rsidR="00B121BA" w:rsidRDefault="00B121BA" w:rsidP="00FA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 35 «Радуга»</w:t>
      </w: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УТВЕРЖДЕНО</w:t>
      </w:r>
    </w:p>
    <w:p w:rsidR="00B121BA" w:rsidRDefault="00B121BA" w:rsidP="00FA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B121BA" w:rsidRDefault="00B121BA" w:rsidP="00FA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«10» 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B121BA" w:rsidRDefault="00B121BA" w:rsidP="00FA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№  116-42-88</w:t>
      </w: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  <w:bookmarkStart w:id="0" w:name="_GoBack"/>
      <w:bookmarkEnd w:id="0"/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</w:p>
    <w:p w:rsidR="00B121BA" w:rsidRDefault="00B121BA" w:rsidP="00FA60A5">
      <w:pPr>
        <w:jc w:val="center"/>
        <w:rPr>
          <w:b/>
          <w:sz w:val="40"/>
          <w:szCs w:val="40"/>
        </w:rPr>
      </w:pPr>
    </w:p>
    <w:p w:rsidR="00B121BA" w:rsidRDefault="00B121BA" w:rsidP="00FA60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ПОЛОЖЕНИЕ </w:t>
      </w:r>
    </w:p>
    <w:p w:rsidR="00B121BA" w:rsidRDefault="00B121BA" w:rsidP="00FA60A5">
      <w:pPr>
        <w:widowControl w:val="0"/>
        <w:jc w:val="center"/>
        <w:rPr>
          <w:b/>
          <w:color w:val="000000"/>
          <w:kern w:val="28"/>
          <w:sz w:val="28"/>
          <w:szCs w:val="28"/>
        </w:rPr>
      </w:pPr>
      <w:r w:rsidRPr="00DA3279">
        <w:rPr>
          <w:b/>
          <w:sz w:val="44"/>
          <w:szCs w:val="44"/>
        </w:rPr>
        <w:t xml:space="preserve">о </w:t>
      </w:r>
      <w:r w:rsidRPr="00FA60A5">
        <w:rPr>
          <w:b/>
          <w:color w:val="000000"/>
          <w:kern w:val="28"/>
          <w:sz w:val="44"/>
          <w:szCs w:val="44"/>
        </w:rPr>
        <w:t>группах дошкольного возраста общеразвивающей направленности</w:t>
      </w:r>
    </w:p>
    <w:p w:rsidR="00B121BA" w:rsidRPr="00DA3279" w:rsidRDefault="00B121BA" w:rsidP="00FA60A5">
      <w:pPr>
        <w:jc w:val="center"/>
        <w:rPr>
          <w:b/>
          <w:sz w:val="44"/>
          <w:szCs w:val="44"/>
        </w:rPr>
      </w:pPr>
    </w:p>
    <w:p w:rsidR="00B121BA" w:rsidRDefault="00B121BA" w:rsidP="00FA60A5">
      <w:pPr>
        <w:suppressAutoHyphens/>
        <w:jc w:val="center"/>
        <w:outlineLvl w:val="0"/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rPr>
          <w:sz w:val="28"/>
          <w:szCs w:val="28"/>
        </w:rPr>
      </w:pPr>
    </w:p>
    <w:p w:rsidR="00B121BA" w:rsidRDefault="00B121BA" w:rsidP="00FA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Саянск </w:t>
      </w:r>
    </w:p>
    <w:p w:rsidR="00B121BA" w:rsidRDefault="00B121BA" w:rsidP="00510C0E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Положение</w:t>
      </w:r>
    </w:p>
    <w:p w:rsidR="00B121BA" w:rsidRDefault="00B121BA" w:rsidP="00510C0E">
      <w:pPr>
        <w:widowControl w:val="0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</w:t>
      </w:r>
      <w:r w:rsidRPr="00781DFC">
        <w:rPr>
          <w:b/>
          <w:color w:val="000000"/>
          <w:kern w:val="28"/>
          <w:sz w:val="28"/>
          <w:szCs w:val="28"/>
        </w:rPr>
        <w:t>о группах дошкольного возраста общеразвивающей направленности</w:t>
      </w:r>
    </w:p>
    <w:p w:rsidR="00B121BA" w:rsidRDefault="00B121BA" w:rsidP="00510C0E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B121BA" w:rsidRPr="00956C14" w:rsidRDefault="00B121BA" w:rsidP="00510C0E">
      <w:pPr>
        <w:widowControl w:val="0"/>
        <w:numPr>
          <w:ilvl w:val="0"/>
          <w:numId w:val="1"/>
        </w:numPr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540"/>
        <w:jc w:val="center"/>
        <w:rPr>
          <w:b/>
          <w:bCs/>
          <w:color w:val="000000"/>
          <w:kern w:val="28"/>
          <w:sz w:val="28"/>
          <w:szCs w:val="28"/>
        </w:rPr>
      </w:pPr>
      <w:r w:rsidRPr="00956C14">
        <w:rPr>
          <w:b/>
          <w:bCs/>
          <w:color w:val="000000"/>
          <w:kern w:val="28"/>
          <w:sz w:val="28"/>
          <w:szCs w:val="28"/>
        </w:rPr>
        <w:t>Общие положения</w:t>
      </w:r>
    </w:p>
    <w:p w:rsidR="00B121BA" w:rsidRDefault="00B121BA" w:rsidP="00956C14">
      <w:pPr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1.1.</w:t>
      </w:r>
      <w:r>
        <w:rPr>
          <w:color w:val="000000"/>
          <w:kern w:val="28"/>
          <w:sz w:val="28"/>
          <w:szCs w:val="28"/>
        </w:rPr>
        <w:t xml:space="preserve">  Положение разработано в соответствии с</w:t>
      </w:r>
      <w:r w:rsidRPr="00956C14">
        <w:rPr>
          <w:spacing w:val="-1"/>
          <w:sz w:val="28"/>
          <w:szCs w:val="28"/>
        </w:rPr>
        <w:t xml:space="preserve"> </w:t>
      </w:r>
      <w:r w:rsidRPr="007B36C5">
        <w:rPr>
          <w:spacing w:val="-1"/>
          <w:sz w:val="28"/>
          <w:szCs w:val="28"/>
        </w:rPr>
        <w:t xml:space="preserve">СанПиН </w:t>
      </w:r>
      <w:r w:rsidRPr="007B36C5">
        <w:rPr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kern w:val="28"/>
          <w:sz w:val="28"/>
          <w:szCs w:val="28"/>
        </w:rPr>
        <w:t>, Уставом дошкольного образовательного учреждения, другими нормативно-правовыми актами по вопросам образования, социальной защиты прав и интересов детей.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39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1.2.</w:t>
      </w:r>
      <w:r>
        <w:rPr>
          <w:color w:val="000000"/>
          <w:kern w:val="28"/>
          <w:sz w:val="28"/>
          <w:szCs w:val="28"/>
        </w:rPr>
        <w:t xml:space="preserve"> Настоящее положение регулирует деятельность групп дошкольного  возраста общеразвивающей направленности, функционирующих в МДОУ «Детский сад комбинированного вида № 35 «Радуга» (далее -  дошкольное образовательное учреждение).</w:t>
      </w:r>
    </w:p>
    <w:p w:rsidR="00B121BA" w:rsidRPr="00781DFC" w:rsidRDefault="00B121BA" w:rsidP="00781DF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1.3.</w:t>
      </w:r>
      <w:r>
        <w:rPr>
          <w:color w:val="000000"/>
          <w:kern w:val="28"/>
          <w:sz w:val="28"/>
          <w:szCs w:val="28"/>
        </w:rPr>
        <w:t xml:space="preserve"> В группах дошкольного возраста общеразвивающей направленности осуществляется дошкольное образование детей в соответствии с общеобразовательной программой и образовательной программой дошкольного образовательного учреждения.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II. Цели и задачи групп</w:t>
      </w:r>
      <w:r>
        <w:rPr>
          <w:color w:val="000000"/>
          <w:kern w:val="28"/>
          <w:sz w:val="28"/>
          <w:szCs w:val="28"/>
        </w:rPr>
        <w:t xml:space="preserve"> </w:t>
      </w:r>
      <w:r>
        <w:rPr>
          <w:b/>
          <w:color w:val="000000"/>
          <w:kern w:val="28"/>
          <w:sz w:val="28"/>
          <w:szCs w:val="28"/>
        </w:rPr>
        <w:t xml:space="preserve">дошкольного </w:t>
      </w:r>
      <w:r>
        <w:rPr>
          <w:b/>
          <w:bCs/>
          <w:color w:val="000000"/>
          <w:kern w:val="28"/>
          <w:sz w:val="28"/>
          <w:szCs w:val="28"/>
        </w:rPr>
        <w:t>возраста общеразвивающей направленности.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2.1.</w:t>
      </w:r>
      <w:r>
        <w:rPr>
          <w:color w:val="000000"/>
          <w:kern w:val="28"/>
          <w:sz w:val="28"/>
          <w:szCs w:val="28"/>
        </w:rPr>
        <w:t>Основными целями и задачами групп дошкольного возраста общеразвивающей направленности   являются: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создание оптимальных условий для охраны жизни и укрепления физического и психического здоровья детей;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формирование физического, личностного, интеллектуального и социально-коммуникативного, художественно-эстетического и физического развития детей;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-воспитание с учетом возрастных категорий детей доброжелательных отношений к сверстникам, к близким людям, созидательного отношения к окружающему миру;</w:t>
      </w:r>
    </w:p>
    <w:p w:rsidR="00B121BA" w:rsidRPr="00781DFC" w:rsidRDefault="00B121BA" w:rsidP="00781DF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-взаимодействие образовательного учреждения с семьей для полноценного развития детей раннего возраста,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III. Организация деятельности групп </w:t>
      </w:r>
      <w:r>
        <w:rPr>
          <w:b/>
          <w:color w:val="000000"/>
          <w:kern w:val="28"/>
          <w:sz w:val="28"/>
          <w:szCs w:val="28"/>
        </w:rPr>
        <w:t>дошкольного</w:t>
      </w:r>
      <w:r>
        <w:rPr>
          <w:color w:val="000000"/>
          <w:kern w:val="28"/>
          <w:sz w:val="28"/>
          <w:szCs w:val="28"/>
        </w:rPr>
        <w:t xml:space="preserve"> </w:t>
      </w:r>
      <w:r>
        <w:rPr>
          <w:b/>
          <w:bCs/>
          <w:color w:val="000000"/>
          <w:kern w:val="28"/>
          <w:sz w:val="28"/>
          <w:szCs w:val="28"/>
        </w:rPr>
        <w:t>возраста общеразвивающей направленности.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 3.1.</w:t>
      </w:r>
      <w:r>
        <w:rPr>
          <w:color w:val="000000"/>
          <w:kern w:val="28"/>
          <w:sz w:val="28"/>
          <w:szCs w:val="28"/>
        </w:rPr>
        <w:t xml:space="preserve"> Группы дошкольного </w:t>
      </w:r>
      <w:r>
        <w:rPr>
          <w:bCs/>
          <w:color w:val="000000"/>
          <w:kern w:val="28"/>
          <w:sz w:val="28"/>
          <w:szCs w:val="28"/>
        </w:rPr>
        <w:t>возраста общеразвивающей направленности</w:t>
      </w:r>
      <w:r>
        <w:rPr>
          <w:b/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создаются  в дошкольном образовательном  учреждении  при наличии необходимых материально-технических условий, программно-методических условий и кадрового обеспечения. Помещения групп (игровые, спальни, приемные, санузлы) должны отвечать педагогическим и санитарно-гигиеническим требованиям, правилам пожарной безопасности.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  </w:t>
      </w:r>
      <w:r>
        <w:rPr>
          <w:b/>
          <w:color w:val="000000"/>
          <w:kern w:val="28"/>
          <w:sz w:val="28"/>
          <w:szCs w:val="28"/>
        </w:rPr>
        <w:t>3.2.</w:t>
      </w:r>
      <w:r>
        <w:rPr>
          <w:color w:val="000000"/>
          <w:kern w:val="28"/>
          <w:sz w:val="28"/>
          <w:szCs w:val="28"/>
        </w:rPr>
        <w:t xml:space="preserve"> Условия, предметно-развивающая среда, созданные для осуществления образовательного процесса, должны отвечать санитарным нормам и контрольным нормативам, указанным в лицензии. 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  3.3.</w:t>
      </w:r>
      <w:r>
        <w:rPr>
          <w:color w:val="000000"/>
          <w:kern w:val="28"/>
          <w:sz w:val="28"/>
          <w:szCs w:val="28"/>
        </w:rPr>
        <w:t xml:space="preserve"> Устанавливается пятидневный режим работы групп дошкольного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в режиме полного дня (12-часового пребывания).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  3.4.</w:t>
      </w:r>
      <w:r>
        <w:rPr>
          <w:b/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Образовательный процесс строится в соответствии с основной общеобразовательной программой   дошкольного  учреждения, включает гибкое содержание и педагогические технологии, обеспечивающие индивидуальное, личностно-ориентированное развитие ребенка.  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39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3.5.</w:t>
      </w:r>
      <w:r>
        <w:rPr>
          <w:color w:val="000000"/>
          <w:kern w:val="28"/>
          <w:sz w:val="28"/>
          <w:szCs w:val="28"/>
        </w:rPr>
        <w:t xml:space="preserve"> Администрация дошкольного образовательного учреждения  несет в установленном законодательством РФ порядке ответственность за жизнь, здоровье детей, реализацию в полном объеме основной общеобразовательной программы,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особенностям, склонностям, интересам и потребностям детей.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</w:t>
      </w:r>
      <w:r>
        <w:rPr>
          <w:b/>
          <w:color w:val="000000"/>
          <w:kern w:val="28"/>
          <w:sz w:val="28"/>
          <w:szCs w:val="28"/>
        </w:rPr>
        <w:t>3.6.</w:t>
      </w:r>
      <w:r>
        <w:rPr>
          <w:color w:val="000000"/>
          <w:kern w:val="28"/>
          <w:sz w:val="28"/>
          <w:szCs w:val="28"/>
        </w:rPr>
        <w:t xml:space="preserve"> 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3.7.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В группах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дошкольного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 организуется 4-х разовое сбалансированное питание, в соответствии с возрастом и временем пребывания детей, согласно действующим санитарным правилам и нормам. 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3.8.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 В группах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дошкольного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 количество и длительность занятий устанавливается образовательной программой и учебным планом.</w:t>
      </w:r>
    </w:p>
    <w:p w:rsidR="00B121BA" w:rsidRDefault="00B121BA" w:rsidP="00510C0E">
      <w:pPr>
        <w:widowControl w:val="0"/>
        <w:tabs>
          <w:tab w:val="left" w:pos="1134"/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     </w:t>
      </w:r>
      <w:r>
        <w:rPr>
          <w:b/>
          <w:bCs/>
          <w:color w:val="000000"/>
          <w:kern w:val="28"/>
          <w:sz w:val="28"/>
          <w:szCs w:val="28"/>
        </w:rPr>
        <w:t>3.9.</w:t>
      </w:r>
      <w:r>
        <w:rPr>
          <w:bCs/>
          <w:color w:val="000000"/>
          <w:kern w:val="28"/>
          <w:sz w:val="28"/>
          <w:szCs w:val="28"/>
        </w:rPr>
        <w:t xml:space="preserve"> Установлен максимально допустимый объем недельной образовательной нагрузки для групп </w:t>
      </w:r>
      <w:r>
        <w:rPr>
          <w:color w:val="000000"/>
          <w:kern w:val="28"/>
          <w:sz w:val="28"/>
          <w:szCs w:val="28"/>
        </w:rPr>
        <w:t>дошкольного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не более 15 педагогических мероприятий для детей старшего дошкольного возраста продолжительностью не более 20-25 минут, 17 педагогических мероприятий для детей подготовительного к школе</w:t>
      </w:r>
      <w:r w:rsidRPr="00A16551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возраста 25-30 минут д.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IV. Комплектование  групп </w:t>
      </w:r>
      <w:r>
        <w:rPr>
          <w:b/>
          <w:color w:val="000000"/>
          <w:kern w:val="28"/>
          <w:sz w:val="28"/>
          <w:szCs w:val="28"/>
        </w:rPr>
        <w:t>дошкольного</w:t>
      </w:r>
      <w:r>
        <w:rPr>
          <w:color w:val="000000"/>
          <w:kern w:val="28"/>
          <w:sz w:val="28"/>
          <w:szCs w:val="28"/>
        </w:rPr>
        <w:t xml:space="preserve"> </w:t>
      </w:r>
      <w:r>
        <w:rPr>
          <w:b/>
          <w:bCs/>
          <w:color w:val="000000"/>
          <w:kern w:val="28"/>
          <w:sz w:val="28"/>
          <w:szCs w:val="28"/>
        </w:rPr>
        <w:t>возраста общеразвивающей направленности.</w:t>
      </w:r>
    </w:p>
    <w:p w:rsidR="00B121BA" w:rsidRDefault="00B121BA" w:rsidP="00510C0E">
      <w:pPr>
        <w:widowControl w:val="0"/>
        <w:tabs>
          <w:tab w:val="left" w:pos="851"/>
          <w:tab w:val="left" w:pos="993"/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</w:t>
      </w:r>
      <w:r>
        <w:rPr>
          <w:b/>
          <w:color w:val="000000"/>
          <w:kern w:val="28"/>
          <w:sz w:val="28"/>
          <w:szCs w:val="28"/>
        </w:rPr>
        <w:t>4.1.</w:t>
      </w:r>
      <w:r>
        <w:rPr>
          <w:color w:val="000000"/>
          <w:kern w:val="28"/>
          <w:sz w:val="28"/>
          <w:szCs w:val="28"/>
        </w:rPr>
        <w:t xml:space="preserve"> Порядок комплектования групп дошкольного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</w:t>
      </w:r>
      <w:r>
        <w:rPr>
          <w:color w:val="000000"/>
          <w:kern w:val="28"/>
          <w:sz w:val="28"/>
          <w:szCs w:val="28"/>
        </w:rPr>
        <w:t xml:space="preserve">  определяется Уставом дошкольного образовательного учреждения. 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4.2.</w:t>
      </w:r>
      <w:r>
        <w:rPr>
          <w:color w:val="000000"/>
          <w:kern w:val="28"/>
          <w:sz w:val="28"/>
          <w:szCs w:val="28"/>
        </w:rPr>
        <w:t xml:space="preserve"> В группы дошкольного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</w:t>
      </w:r>
      <w:r>
        <w:rPr>
          <w:color w:val="000000"/>
          <w:kern w:val="28"/>
          <w:sz w:val="28"/>
          <w:szCs w:val="28"/>
        </w:rPr>
        <w:t xml:space="preserve"> принимаются дети в возрасте от 3 до 7 лет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4.3.</w:t>
      </w:r>
      <w:r>
        <w:rPr>
          <w:color w:val="000000"/>
          <w:kern w:val="28"/>
          <w:sz w:val="28"/>
          <w:szCs w:val="28"/>
        </w:rPr>
        <w:t xml:space="preserve"> Наполняемость групп установляется в соответствии с санитарными правилами. 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4.4.</w:t>
      </w:r>
      <w:r>
        <w:rPr>
          <w:color w:val="000000"/>
          <w:kern w:val="28"/>
          <w:sz w:val="28"/>
          <w:szCs w:val="28"/>
        </w:rPr>
        <w:t xml:space="preserve"> Продолжительность обучения в группах дошкольного возраста  общеразвивающей направленности составляет 4 года.</w:t>
      </w:r>
    </w:p>
    <w:p w:rsidR="00B121BA" w:rsidRDefault="00B121BA" w:rsidP="00781DF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</w:t>
      </w:r>
    </w:p>
    <w:p w:rsidR="00B121BA" w:rsidRDefault="00B121BA" w:rsidP="00563F8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V. Участники образовательного процесса.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5.1.</w:t>
      </w:r>
      <w:r>
        <w:rPr>
          <w:color w:val="000000"/>
          <w:kern w:val="28"/>
          <w:sz w:val="28"/>
          <w:szCs w:val="28"/>
        </w:rPr>
        <w:t xml:space="preserve"> Участниками образовательного процесса являются дети, родители (законные представители), педагогические работники.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размер платы, взимаемый с родителей (законных представителей) за содержание ребенка.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5.2.</w:t>
      </w:r>
      <w:r>
        <w:rPr>
          <w:color w:val="000000"/>
          <w:kern w:val="28"/>
          <w:sz w:val="28"/>
          <w:szCs w:val="28"/>
        </w:rPr>
        <w:t xml:space="preserve"> На педагогическую работу</w:t>
      </w:r>
      <w:r>
        <w:rPr>
          <w:bCs/>
          <w:color w:val="000000"/>
          <w:kern w:val="28"/>
          <w:sz w:val="28"/>
          <w:szCs w:val="28"/>
        </w:rPr>
        <w:t xml:space="preserve"> в </w:t>
      </w:r>
      <w:r>
        <w:rPr>
          <w:color w:val="000000"/>
          <w:kern w:val="28"/>
          <w:sz w:val="28"/>
          <w:szCs w:val="28"/>
        </w:rPr>
        <w:t xml:space="preserve"> группы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дошкольного </w:t>
      </w:r>
      <w:r>
        <w:rPr>
          <w:bCs/>
          <w:color w:val="000000"/>
          <w:kern w:val="28"/>
          <w:sz w:val="28"/>
          <w:szCs w:val="28"/>
        </w:rPr>
        <w:t xml:space="preserve">возраста общеразвивающей направленности  </w:t>
      </w:r>
      <w:r>
        <w:rPr>
          <w:color w:val="000000"/>
          <w:kern w:val="28"/>
          <w:sz w:val="28"/>
          <w:szCs w:val="28"/>
        </w:rPr>
        <w:t xml:space="preserve">принимаются лица, имеющую необходимую профессиональную педагогическую квалификацию, соответствующей требованиям квалификационной характеристики по должности и полученной специальности и подтвержденной документами об образовании. </w:t>
      </w:r>
    </w:p>
    <w:p w:rsidR="00B121BA" w:rsidRDefault="00B121BA" w:rsidP="00510C0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К педагогической деятельности не допускаются лица, лишенные права этой деятельности приговором суда или по медицинским показаниям, а так же лица, имевшие судимость за определенные преступления. </w:t>
      </w:r>
    </w:p>
    <w:p w:rsidR="00B121BA" w:rsidRDefault="00B121BA" w:rsidP="00510C0E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 5.3.</w:t>
      </w:r>
      <w:r>
        <w:rPr>
          <w:color w:val="000000"/>
          <w:kern w:val="28"/>
          <w:sz w:val="28"/>
          <w:szCs w:val="28"/>
        </w:rPr>
        <w:t xml:space="preserve"> Права педагогических работников и меры их социальной поддержки определяются законодательством Российской Федерации, Уставом и трудовым договором. </w:t>
      </w:r>
      <w:r>
        <w:rPr>
          <w:sz w:val="28"/>
          <w:szCs w:val="28"/>
        </w:rPr>
        <w:t>Педагогические работники имеют право на участие в управлении дошкольным образовательным учреждением, в порядке, определенным уставом; на защиту своей профессиональной чести, достоинства и деловой репутации.</w:t>
      </w:r>
    </w:p>
    <w:p w:rsidR="00B121BA" w:rsidRDefault="00B121BA" w:rsidP="0051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 Отношения ребенка и педагога  </w:t>
      </w:r>
      <w:r>
        <w:rPr>
          <w:bCs/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группах</w:t>
      </w:r>
      <w:r>
        <w:rPr>
          <w:bCs/>
          <w:color w:val="000000"/>
          <w:kern w:val="28"/>
          <w:sz w:val="28"/>
          <w:szCs w:val="28"/>
        </w:rPr>
        <w:t xml:space="preserve"> дошкольного возраста общеразвивающей направленности  </w:t>
      </w:r>
      <w:r>
        <w:rPr>
          <w:sz w:val="28"/>
          <w:szCs w:val="28"/>
        </w:rPr>
        <w:t>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B121BA" w:rsidRDefault="00B121BA" w:rsidP="00510C0E">
      <w:pPr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   5.5.</w:t>
      </w:r>
      <w:r>
        <w:rPr>
          <w:sz w:val="28"/>
          <w:szCs w:val="28"/>
        </w:rPr>
        <w:t xml:space="preserve"> Права каждого ребенка в </w:t>
      </w:r>
      <w:r>
        <w:rPr>
          <w:color w:val="000000"/>
          <w:kern w:val="28"/>
          <w:sz w:val="28"/>
          <w:szCs w:val="28"/>
        </w:rPr>
        <w:t>группах</w:t>
      </w:r>
      <w:r>
        <w:rPr>
          <w:bCs/>
          <w:color w:val="000000"/>
          <w:kern w:val="28"/>
          <w:sz w:val="28"/>
          <w:szCs w:val="28"/>
        </w:rPr>
        <w:t xml:space="preserve"> дошкольного возраста общеразвивающей направленности обеспечиваются в соответствии с Конвенцией о правах ребенка, действующим законодательством, Уставом дошкольного учреждения. </w:t>
      </w:r>
    </w:p>
    <w:p w:rsidR="00B121BA" w:rsidRDefault="00B121BA" w:rsidP="00510C0E">
      <w:pPr>
        <w:jc w:val="both"/>
        <w:rPr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5.7.</w:t>
      </w:r>
      <w:r>
        <w:rPr>
          <w:bCs/>
          <w:color w:val="000000"/>
          <w:kern w:val="28"/>
          <w:sz w:val="28"/>
          <w:szCs w:val="28"/>
        </w:rPr>
        <w:t xml:space="preserve"> Педагогические работники, работающие на </w:t>
      </w:r>
      <w:r>
        <w:rPr>
          <w:color w:val="000000"/>
          <w:kern w:val="28"/>
          <w:sz w:val="28"/>
          <w:szCs w:val="28"/>
        </w:rPr>
        <w:t>группах</w:t>
      </w:r>
      <w:r>
        <w:rPr>
          <w:bCs/>
          <w:color w:val="000000"/>
          <w:kern w:val="28"/>
          <w:sz w:val="28"/>
          <w:szCs w:val="28"/>
        </w:rPr>
        <w:t xml:space="preserve"> дошкольного возраста общеразвивающей направленности  несут ответственность за охрану жизни и здоровья детей, выполнение программы, соблюдение режимных моментов, выполнение требований к занятиям и прогулкам, за сохранность и эффективное использование закрепленного за ними  имущества.</w:t>
      </w:r>
    </w:p>
    <w:sectPr w:rsidR="00B121BA" w:rsidSect="00A1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BD2"/>
    <w:multiLevelType w:val="hybridMultilevel"/>
    <w:tmpl w:val="DA464AF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C0E"/>
    <w:rsid w:val="00226170"/>
    <w:rsid w:val="00372FD5"/>
    <w:rsid w:val="00380088"/>
    <w:rsid w:val="004060EF"/>
    <w:rsid w:val="00451887"/>
    <w:rsid w:val="004B314A"/>
    <w:rsid w:val="00510C0E"/>
    <w:rsid w:val="005222A9"/>
    <w:rsid w:val="00563F89"/>
    <w:rsid w:val="006161FE"/>
    <w:rsid w:val="007233F5"/>
    <w:rsid w:val="00781DFC"/>
    <w:rsid w:val="007B33E9"/>
    <w:rsid w:val="007B36C5"/>
    <w:rsid w:val="008622CC"/>
    <w:rsid w:val="009264D3"/>
    <w:rsid w:val="00956C14"/>
    <w:rsid w:val="00A16551"/>
    <w:rsid w:val="00B121BA"/>
    <w:rsid w:val="00B53E18"/>
    <w:rsid w:val="00CA5B28"/>
    <w:rsid w:val="00CB3DB5"/>
    <w:rsid w:val="00D13EA7"/>
    <w:rsid w:val="00DA3279"/>
    <w:rsid w:val="00DC428B"/>
    <w:rsid w:val="00DD743B"/>
    <w:rsid w:val="00F75EF5"/>
    <w:rsid w:val="00FA60A5"/>
    <w:rsid w:val="00FB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F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1152</Words>
  <Characters>6572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16</cp:revision>
  <cp:lastPrinted>2015-10-06T03:02:00Z</cp:lastPrinted>
  <dcterms:created xsi:type="dcterms:W3CDTF">2012-06-03T08:51:00Z</dcterms:created>
  <dcterms:modified xsi:type="dcterms:W3CDTF">2016-02-22T15:10:00Z</dcterms:modified>
</cp:coreProperties>
</file>